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34" w:rsidRDefault="005B2E34" w:rsidP="005B2E34">
      <w:pPr>
        <w:pStyle w:val="ql-align-center"/>
        <w:shd w:val="clear" w:color="auto" w:fill="FFFFFF"/>
        <w:spacing w:before="0" w:beforeAutospacing="0" w:after="0" w:afterAutospacing="0"/>
        <w:jc w:val="center"/>
        <w:rPr>
          <w:rStyle w:val="a3"/>
          <w:rFonts w:ascii="仿宋" w:eastAsia="仿宋" w:hAnsi="仿宋" w:cs="Helvetica"/>
          <w:color w:val="303133"/>
          <w:sz w:val="44"/>
          <w:szCs w:val="44"/>
        </w:rPr>
      </w:pPr>
      <w:r w:rsidRPr="005B2E34">
        <w:rPr>
          <w:rStyle w:val="a3"/>
          <w:rFonts w:ascii="仿宋" w:eastAsia="仿宋" w:hAnsi="仿宋" w:cs="Helvetica"/>
          <w:color w:val="303133"/>
          <w:sz w:val="44"/>
          <w:szCs w:val="44"/>
        </w:rPr>
        <w:t>中国电信安徽公司2020届</w:t>
      </w:r>
      <w:r>
        <w:rPr>
          <w:rStyle w:val="a3"/>
          <w:rFonts w:ascii="仿宋" w:eastAsia="仿宋" w:hAnsi="仿宋" w:cs="Helvetica"/>
          <w:color w:val="303133"/>
          <w:sz w:val="44"/>
          <w:szCs w:val="44"/>
        </w:rPr>
        <w:t>春季</w:t>
      </w:r>
      <w:r w:rsidRPr="005B2E34">
        <w:rPr>
          <w:rStyle w:val="a3"/>
          <w:rFonts w:ascii="仿宋" w:eastAsia="仿宋" w:hAnsi="仿宋" w:cs="Helvetica"/>
          <w:color w:val="303133"/>
          <w:sz w:val="44"/>
          <w:szCs w:val="44"/>
        </w:rPr>
        <w:t>校园招聘</w:t>
      </w:r>
    </w:p>
    <w:p w:rsidR="005B2E34" w:rsidRPr="005B2E34" w:rsidRDefault="005B2E34" w:rsidP="005B2E34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Helvetica"/>
          <w:color w:val="303133"/>
          <w:sz w:val="44"/>
          <w:szCs w:val="44"/>
        </w:rPr>
      </w:pPr>
      <w:r w:rsidRPr="005B2E34">
        <w:rPr>
          <w:rStyle w:val="a3"/>
          <w:rFonts w:ascii="仿宋" w:eastAsia="仿宋" w:hAnsi="仿宋" w:cs="Helvetica"/>
          <w:color w:val="303133"/>
          <w:sz w:val="44"/>
          <w:szCs w:val="44"/>
        </w:rPr>
        <w:t>公告</w:t>
      </w:r>
    </w:p>
    <w:p w:rsidR="005B2E34" w:rsidRPr="005B2E34" w:rsidRDefault="005B2E34" w:rsidP="005B2E34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Style w:val="a3"/>
          <w:rFonts w:ascii="仿宋" w:eastAsia="仿宋" w:hAnsi="仿宋" w:cs="Helvetica"/>
          <w:color w:val="303133"/>
          <w:sz w:val="28"/>
          <w:szCs w:val="28"/>
        </w:rPr>
        <w:t>一、招聘范围：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全国统招全日制2020届本科及以上学历的毕业生。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Style w:val="a3"/>
          <w:rFonts w:ascii="仿宋" w:eastAsia="仿宋" w:hAnsi="仿宋" w:cs="Helvetica"/>
          <w:color w:val="303133"/>
          <w:sz w:val="28"/>
          <w:szCs w:val="28"/>
        </w:rPr>
        <w:t>二、招聘专业及数量：</w:t>
      </w:r>
    </w:p>
    <w:p w:rsidR="005B2E34" w:rsidRPr="005B2E34" w:rsidRDefault="002A48DC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>
        <w:rPr>
          <w:rFonts w:ascii="仿宋" w:eastAsia="仿宋" w:hAnsi="仿宋" w:cs="Helvetica" w:hint="eastAsia"/>
          <w:color w:val="303133"/>
          <w:sz w:val="28"/>
          <w:szCs w:val="28"/>
        </w:rPr>
        <w:t>108</w:t>
      </w:r>
      <w:r w:rsidR="005B2E34" w:rsidRPr="005B2E34">
        <w:rPr>
          <w:rFonts w:ascii="仿宋" w:eastAsia="仿宋" w:hAnsi="仿宋" w:cs="Helvetica"/>
          <w:color w:val="303133"/>
          <w:sz w:val="28"/>
          <w:szCs w:val="28"/>
        </w:rPr>
        <w:t>人。具体专业及需求单位</w:t>
      </w:r>
      <w:proofErr w:type="gramStart"/>
      <w:r w:rsidR="005B2E34" w:rsidRPr="005B2E34">
        <w:rPr>
          <w:rFonts w:ascii="仿宋" w:eastAsia="仿宋" w:hAnsi="仿宋" w:cs="Helvetica"/>
          <w:color w:val="303133"/>
          <w:sz w:val="28"/>
          <w:szCs w:val="28"/>
        </w:rPr>
        <w:t>分布见</w:t>
      </w:r>
      <w:proofErr w:type="gramEnd"/>
      <w:r w:rsidR="005B2E34" w:rsidRPr="005B2E34">
        <w:rPr>
          <w:rFonts w:ascii="仿宋" w:eastAsia="仿宋" w:hAnsi="仿宋" w:cs="Helvetica"/>
          <w:color w:val="303133"/>
          <w:sz w:val="28"/>
          <w:szCs w:val="28"/>
        </w:rPr>
        <w:t>招聘计划表。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Style w:val="a3"/>
          <w:rFonts w:ascii="仿宋" w:eastAsia="仿宋" w:hAnsi="仿宋" w:cs="Helvetica"/>
          <w:color w:val="303133"/>
          <w:sz w:val="28"/>
          <w:szCs w:val="28"/>
        </w:rPr>
        <w:t>三、培训及薪资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1. 技术大牛带领团队，新人导师辅导带教；还有定制</w:t>
      </w:r>
      <w:proofErr w:type="gramStart"/>
      <w:r w:rsidRPr="005B2E34">
        <w:rPr>
          <w:rFonts w:ascii="仿宋" w:eastAsia="仿宋" w:hAnsi="仿宋" w:cs="Helvetica"/>
          <w:color w:val="303133"/>
          <w:sz w:val="28"/>
          <w:szCs w:val="28"/>
        </w:rPr>
        <w:t>化培养</w:t>
      </w:r>
      <w:proofErr w:type="gramEnd"/>
      <w:r w:rsidRPr="005B2E34">
        <w:rPr>
          <w:rFonts w:ascii="仿宋" w:eastAsia="仿宋" w:hAnsi="仿宋" w:cs="Helvetica"/>
          <w:color w:val="303133"/>
          <w:sz w:val="28"/>
          <w:szCs w:val="28"/>
        </w:rPr>
        <w:t>计划、系统化职业规划和积分化的人才平台，助你快速成长实现梦想。2.工资、奖金、年终奖、大学生专属薪资增长计划、专</w:t>
      </w:r>
      <w:proofErr w:type="gramStart"/>
      <w:r w:rsidRPr="005B2E34">
        <w:rPr>
          <w:rFonts w:ascii="仿宋" w:eastAsia="仿宋" w:hAnsi="仿宋" w:cs="Helvetica"/>
          <w:color w:val="303133"/>
          <w:sz w:val="28"/>
          <w:szCs w:val="28"/>
        </w:rPr>
        <w:t>属基金</w:t>
      </w:r>
      <w:proofErr w:type="gramEnd"/>
      <w:r w:rsidRPr="005B2E34">
        <w:rPr>
          <w:rFonts w:ascii="仿宋" w:eastAsia="仿宋" w:hAnsi="仿宋" w:cs="Helvetica"/>
          <w:color w:val="303133"/>
          <w:sz w:val="28"/>
          <w:szCs w:val="28"/>
        </w:rPr>
        <w:t>和生活津贴让你提升生活品质。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3.</w:t>
      </w:r>
      <w:proofErr w:type="gramStart"/>
      <w:r w:rsidRPr="005B2E34">
        <w:rPr>
          <w:rFonts w:ascii="仿宋" w:eastAsia="仿宋" w:hAnsi="仿宋" w:cs="Helvetica"/>
          <w:color w:val="303133"/>
          <w:sz w:val="28"/>
          <w:szCs w:val="28"/>
        </w:rPr>
        <w:t>职场工装</w:t>
      </w:r>
      <w:proofErr w:type="gramEnd"/>
      <w:r w:rsidRPr="005B2E34">
        <w:rPr>
          <w:rFonts w:ascii="仿宋" w:eastAsia="仿宋" w:hAnsi="仿宋" w:cs="Helvetica"/>
          <w:color w:val="303133"/>
          <w:sz w:val="28"/>
          <w:szCs w:val="28"/>
        </w:rPr>
        <w:t>、员工餐厅、免费宿舍、交通补贴、通信补贴，</w:t>
      </w:r>
      <w:proofErr w:type="gramStart"/>
      <w:r w:rsidRPr="005B2E34">
        <w:rPr>
          <w:rFonts w:ascii="仿宋" w:eastAsia="仿宋" w:hAnsi="仿宋" w:cs="Helvetica"/>
          <w:color w:val="303133"/>
          <w:sz w:val="28"/>
          <w:szCs w:val="28"/>
        </w:rPr>
        <w:t>六险二金解决</w:t>
      </w:r>
      <w:proofErr w:type="gramEnd"/>
      <w:r w:rsidRPr="005B2E34">
        <w:rPr>
          <w:rFonts w:ascii="仿宋" w:eastAsia="仿宋" w:hAnsi="仿宋" w:cs="Helvetica"/>
          <w:color w:val="303133"/>
          <w:sz w:val="28"/>
          <w:szCs w:val="28"/>
        </w:rPr>
        <w:t>衣食住行和通信；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4.健康体检、健身设施、文体活动保持健康体魄；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5.法定假日、带薪年假、员工疗养释放工作压力。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Style w:val="a3"/>
          <w:rFonts w:ascii="仿宋" w:eastAsia="仿宋" w:hAnsi="仿宋" w:cs="Helvetica"/>
          <w:color w:val="303133"/>
          <w:sz w:val="28"/>
          <w:szCs w:val="28"/>
        </w:rPr>
        <w:t>四、招聘流程：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1.信息发布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通过安徽公司招聘网站（http://www.zhaopin.ahtelecom.com.cn）发布招聘信息。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2.简历投递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毕业生通过安徽公司招聘网站投递简历。投递简历时，毕业生需提交相关资料（各种证书须提供原件的电子版），填写报名表，明确就业意向，每人可填报两个志愿。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3.简历筛选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安徽公司将定期进行网上简历筛选，确定初选入围毕业生名单。并通过电子邮件或短信方式通知入围毕业生就近参加</w:t>
      </w:r>
      <w:r w:rsidR="007D14CD">
        <w:rPr>
          <w:rFonts w:ascii="仿宋" w:eastAsia="仿宋" w:hAnsi="仿宋" w:cs="Helvetica"/>
          <w:color w:val="303133"/>
          <w:sz w:val="28"/>
          <w:szCs w:val="28"/>
        </w:rPr>
        <w:t>现场或远程笔</w:t>
      </w:r>
      <w:r w:rsidR="007D14CD">
        <w:rPr>
          <w:rFonts w:ascii="仿宋" w:eastAsia="仿宋" w:hAnsi="仿宋" w:cs="Helvetica" w:hint="eastAsia"/>
          <w:color w:val="303133"/>
          <w:sz w:val="28"/>
          <w:szCs w:val="28"/>
        </w:rPr>
        <w:t>、</w:t>
      </w:r>
      <w:r w:rsidR="007D14CD">
        <w:rPr>
          <w:rFonts w:ascii="仿宋" w:eastAsia="仿宋" w:hAnsi="仿宋" w:cs="Helvetica"/>
          <w:color w:val="303133"/>
          <w:sz w:val="28"/>
          <w:szCs w:val="28"/>
        </w:rPr>
        <w:t>面试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。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4.专场宣讲</w:t>
      </w:r>
    </w:p>
    <w:p w:rsidR="005B2E34" w:rsidRPr="005B2E34" w:rsidRDefault="005B2E34" w:rsidP="002A48DC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安徽公司</w:t>
      </w:r>
      <w:r w:rsidR="007D14CD">
        <w:rPr>
          <w:rFonts w:ascii="仿宋" w:eastAsia="仿宋" w:hAnsi="仿宋" w:cs="Helvetica"/>
          <w:color w:val="303133"/>
          <w:sz w:val="28"/>
          <w:szCs w:val="28"/>
        </w:rPr>
        <w:t>将</w:t>
      </w:r>
      <w:r w:rsidR="002A48DC">
        <w:rPr>
          <w:rFonts w:ascii="仿宋" w:eastAsia="仿宋" w:hAnsi="仿宋" w:cs="Helvetica"/>
          <w:color w:val="303133"/>
          <w:sz w:val="28"/>
          <w:szCs w:val="28"/>
        </w:rPr>
        <w:t>根据情况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组织各用人单位到相关高校举办专场宣讲会，集中进行“双向选择”。专场招聘会的具体日程随后在安徽公司招聘网站上公布。</w:t>
      </w:r>
      <w:bookmarkStart w:id="0" w:name="_GoBack"/>
      <w:bookmarkEnd w:id="0"/>
      <w:r w:rsidRPr="005B2E34">
        <w:rPr>
          <w:rFonts w:ascii="仿宋" w:eastAsia="仿宋" w:hAnsi="仿宋" w:cs="Helvetica"/>
          <w:color w:val="303133"/>
          <w:sz w:val="28"/>
          <w:szCs w:val="28"/>
        </w:rPr>
        <w:t>宣讲会结束后，现场组织面试。部分场次组织笔试，笔试后不迟于次日通知面试时间。</w:t>
      </w:r>
    </w:p>
    <w:p w:rsidR="005B2E34" w:rsidRPr="005B2E34" w:rsidRDefault="007D14CD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>
        <w:rPr>
          <w:rFonts w:ascii="仿宋" w:eastAsia="仿宋" w:hAnsi="仿宋" w:cs="Helvetica" w:hint="eastAsia"/>
          <w:color w:val="303133"/>
          <w:sz w:val="28"/>
          <w:szCs w:val="28"/>
        </w:rPr>
        <w:t>5</w:t>
      </w:r>
      <w:r w:rsidR="005B2E34" w:rsidRPr="005B2E34">
        <w:rPr>
          <w:rFonts w:ascii="仿宋" w:eastAsia="仿宋" w:hAnsi="仿宋" w:cs="Helvetica"/>
          <w:color w:val="303133"/>
          <w:sz w:val="28"/>
          <w:szCs w:val="28"/>
        </w:rPr>
        <w:t>.签订协议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对于专业对口、专业基础扎实、综合素质优秀的毕业生，经招聘专家组评鉴和省公司人力资源部审查把关后，用人单位在面试后3-5个工作日内与其签订就业协议。为落实中央扶贫工作精神，履行</w:t>
      </w:r>
      <w:proofErr w:type="gramStart"/>
      <w:r w:rsidRPr="005B2E34">
        <w:rPr>
          <w:rFonts w:ascii="仿宋" w:eastAsia="仿宋" w:hAnsi="仿宋" w:cs="Helvetica"/>
          <w:color w:val="303133"/>
          <w:sz w:val="28"/>
          <w:szCs w:val="28"/>
        </w:rPr>
        <w:t>央企政治</w:t>
      </w:r>
      <w:proofErr w:type="gramEnd"/>
      <w:r w:rsidRPr="005B2E34">
        <w:rPr>
          <w:rFonts w:ascii="仿宋" w:eastAsia="仿宋" w:hAnsi="仿宋" w:cs="Helvetica"/>
          <w:color w:val="303133"/>
          <w:sz w:val="28"/>
          <w:szCs w:val="28"/>
        </w:rPr>
        <w:t>责任和社会责任，中国电信安徽公司针对建档立卡的贫困家庭应届毕业生，在同等情况下优先录用。对录用的建档立</w:t>
      </w:r>
      <w:proofErr w:type="gramStart"/>
      <w:r w:rsidRPr="005B2E34">
        <w:rPr>
          <w:rFonts w:ascii="仿宋" w:eastAsia="仿宋" w:hAnsi="仿宋" w:cs="Helvetica"/>
          <w:color w:val="303133"/>
          <w:sz w:val="28"/>
          <w:szCs w:val="28"/>
        </w:rPr>
        <w:t>卡贫困</w:t>
      </w:r>
      <w:proofErr w:type="gramEnd"/>
      <w:r w:rsidRPr="005B2E34">
        <w:rPr>
          <w:rFonts w:ascii="仿宋" w:eastAsia="仿宋" w:hAnsi="仿宋" w:cs="Helvetica"/>
          <w:color w:val="303133"/>
          <w:sz w:val="28"/>
          <w:szCs w:val="28"/>
        </w:rPr>
        <w:t>毕业生，入职后发放一定的生活补贴。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Style w:val="a3"/>
          <w:rFonts w:ascii="仿宋" w:eastAsia="仿宋" w:hAnsi="仿宋" w:cs="Helvetica"/>
          <w:color w:val="303133"/>
          <w:sz w:val="28"/>
          <w:szCs w:val="28"/>
        </w:rPr>
        <w:t>五、注意事项：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1.毕业生到电信企业的首次服务期限为三年。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2.不履行就业协议书，违约一方须支付违约金人民币壹万元。</w:t>
      </w:r>
    </w:p>
    <w:p w:rsidR="007D14CD" w:rsidRPr="005B2E34" w:rsidRDefault="005B2E34" w:rsidP="007D14CD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3.毕业生到单位报到前应参加用人单位统一组织的</w:t>
      </w:r>
      <w:r w:rsidR="007D14CD" w:rsidRPr="007D14CD">
        <w:rPr>
          <w:rFonts w:ascii="仿宋" w:eastAsia="仿宋" w:hAnsi="仿宋" w:cs="Helvetica" w:hint="eastAsia"/>
          <w:color w:val="303133"/>
          <w:sz w:val="28"/>
          <w:szCs w:val="28"/>
        </w:rPr>
        <w:t>健康体检。体检标准参照《公务员录用体检通用标准（试行）》执行，对于有未纳入体检标准或体检结果与体检标准对应不清晰、影响正常履职（是否影响履职由录用单位根据岗位职责及性质判断）的其他疾病，录用单位将不予录用。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4.毕业生</w:t>
      </w:r>
      <w:proofErr w:type="gramStart"/>
      <w:r w:rsidRPr="005B2E34">
        <w:rPr>
          <w:rFonts w:ascii="仿宋" w:eastAsia="仿宋" w:hAnsi="仿宋" w:cs="Helvetica"/>
          <w:color w:val="303133"/>
          <w:sz w:val="28"/>
          <w:szCs w:val="28"/>
        </w:rPr>
        <w:t>持毕业</w:t>
      </w:r>
      <w:proofErr w:type="gramEnd"/>
      <w:r w:rsidRPr="005B2E34">
        <w:rPr>
          <w:rFonts w:ascii="仿宋" w:eastAsia="仿宋" w:hAnsi="仿宋" w:cs="Helvetica"/>
          <w:color w:val="303133"/>
          <w:sz w:val="28"/>
          <w:szCs w:val="28"/>
        </w:rPr>
        <w:t>证、学位证、派遣证报到入职，且须三证齐全，并在规定时间报到，不得延迟。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Style w:val="a3"/>
          <w:rFonts w:ascii="仿宋" w:eastAsia="仿宋" w:hAnsi="仿宋" w:cs="Helvetica"/>
          <w:color w:val="303133"/>
          <w:sz w:val="28"/>
          <w:szCs w:val="28"/>
        </w:rPr>
        <w:t>六、其他事项：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1.我们承诺将严格保密应聘者信息。</w:t>
      </w:r>
    </w:p>
    <w:p w:rsidR="005B2E34" w:rsidRPr="005B2E34" w:rsidRDefault="005B2E34" w:rsidP="002F1C88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ascii="仿宋" w:eastAsia="仿宋" w:hAnsi="仿宋" w:cs="Helvetica"/>
          <w:color w:val="303133"/>
          <w:sz w:val="28"/>
          <w:szCs w:val="28"/>
        </w:rPr>
        <w:t>2.报名咨询电话0551-62682307。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</w:t>
      </w:r>
    </w:p>
    <w:p w:rsidR="005B2E34" w:rsidRPr="005B2E3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                           </w:t>
      </w:r>
      <w:r w:rsidR="002F1C88">
        <w:rPr>
          <w:rFonts w:hint="eastAsia"/>
          <w:color w:val="303133"/>
          <w:sz w:val="28"/>
          <w:szCs w:val="28"/>
        </w:rPr>
        <w:t xml:space="preserve">                             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中国电信安徽分公司人力资源部</w:t>
      </w:r>
    </w:p>
    <w:p w:rsidR="009E0584" w:rsidRDefault="005B2E3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</w:pP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Pr="005B2E34">
        <w:rPr>
          <w:rFonts w:hint="eastAsia"/>
          <w:color w:val="303133"/>
          <w:sz w:val="28"/>
          <w:szCs w:val="28"/>
        </w:rPr>
        <w:t> 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 xml:space="preserve"> </w:t>
      </w:r>
      <w:r w:rsidR="002F1C88">
        <w:rPr>
          <w:rFonts w:hint="eastAsia"/>
          <w:color w:val="303133"/>
          <w:sz w:val="28"/>
          <w:szCs w:val="28"/>
        </w:rPr>
        <w:t xml:space="preserve">          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20</w:t>
      </w:r>
      <w:r w:rsidR="002F1C88">
        <w:rPr>
          <w:rFonts w:ascii="仿宋" w:eastAsia="仿宋" w:hAnsi="仿宋" w:cs="Helvetica" w:hint="eastAsia"/>
          <w:color w:val="303133"/>
          <w:sz w:val="28"/>
          <w:szCs w:val="28"/>
        </w:rPr>
        <w:t>20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年</w:t>
      </w:r>
      <w:r w:rsidR="002F1C88">
        <w:rPr>
          <w:rFonts w:ascii="仿宋" w:eastAsia="仿宋" w:hAnsi="仿宋" w:cs="Helvetica" w:hint="eastAsia"/>
          <w:color w:val="303133"/>
          <w:sz w:val="28"/>
          <w:szCs w:val="28"/>
        </w:rPr>
        <w:t>2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月</w:t>
      </w:r>
      <w:r w:rsidR="002F1C88">
        <w:rPr>
          <w:rFonts w:ascii="仿宋" w:eastAsia="仿宋" w:hAnsi="仿宋" w:cs="Helvetica" w:hint="eastAsia"/>
          <w:color w:val="303133"/>
          <w:sz w:val="28"/>
          <w:szCs w:val="28"/>
        </w:rPr>
        <w:t>1</w:t>
      </w:r>
      <w:r w:rsidRPr="005B2E34">
        <w:rPr>
          <w:rFonts w:ascii="仿宋" w:eastAsia="仿宋" w:hAnsi="仿宋" w:cs="Helvetica"/>
          <w:color w:val="303133"/>
          <w:sz w:val="28"/>
          <w:szCs w:val="28"/>
        </w:rPr>
        <w:t>日</w:t>
      </w:r>
    </w:p>
    <w:p w:rsidR="009E0584" w:rsidRDefault="009E0584">
      <w:pPr>
        <w:widowControl/>
        <w:jc w:val="left"/>
        <w:rPr>
          <w:rFonts w:ascii="仿宋" w:eastAsia="仿宋" w:hAnsi="仿宋" w:cs="Helvetica"/>
          <w:color w:val="303133"/>
          <w:kern w:val="0"/>
          <w:sz w:val="28"/>
          <w:szCs w:val="28"/>
        </w:rPr>
      </w:pPr>
      <w:r>
        <w:rPr>
          <w:rFonts w:ascii="仿宋" w:eastAsia="仿宋" w:hAnsi="仿宋" w:cs="Helvetica"/>
          <w:color w:val="303133"/>
          <w:sz w:val="28"/>
          <w:szCs w:val="28"/>
        </w:rPr>
        <w:br w:type="page"/>
      </w:r>
    </w:p>
    <w:p w:rsidR="009E0584" w:rsidRDefault="009E0584" w:rsidP="005B2E3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03133"/>
          <w:sz w:val="28"/>
          <w:szCs w:val="28"/>
        </w:rPr>
        <w:sectPr w:rsidR="009E0584" w:rsidSect="00203A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498"/>
        <w:gridCol w:w="1586"/>
        <w:gridCol w:w="1082"/>
        <w:gridCol w:w="1095"/>
        <w:gridCol w:w="780"/>
        <w:gridCol w:w="823"/>
        <w:gridCol w:w="849"/>
        <w:gridCol w:w="849"/>
        <w:gridCol w:w="849"/>
        <w:gridCol w:w="780"/>
        <w:gridCol w:w="875"/>
        <w:gridCol w:w="793"/>
        <w:gridCol w:w="849"/>
        <w:gridCol w:w="823"/>
        <w:gridCol w:w="1082"/>
        <w:gridCol w:w="630"/>
        <w:gridCol w:w="577"/>
        <w:gridCol w:w="806"/>
        <w:gridCol w:w="748"/>
      </w:tblGrid>
      <w:tr w:rsidR="009E0584" w:rsidRPr="009E0584" w:rsidTr="009E0584">
        <w:trPr>
          <w:trHeight w:val="43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E0584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中国电信安徽公司</w:t>
            </w:r>
            <w:r w:rsidRPr="009E0584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2020</w:t>
            </w:r>
            <w:r w:rsidRPr="009E0584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届春季招聘岗位表</w:t>
            </w:r>
          </w:p>
        </w:tc>
      </w:tr>
      <w:tr w:rsidR="00E60C08" w:rsidRPr="009E0584" w:rsidTr="009E0584">
        <w:trPr>
          <w:trHeight w:val="499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单位</w:t>
            </w:r>
          </w:p>
        </w:tc>
        <w:tc>
          <w:tcPr>
            <w:tcW w:w="24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E0584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开发维护类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E0584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运营策划类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E0584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综合支撑类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 w:rsidR="009E0584" w:rsidRPr="009E0584" w:rsidTr="009E0584">
        <w:trPr>
          <w:trHeight w:val="885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84" w:rsidRPr="009E0584" w:rsidRDefault="009E0584" w:rsidP="009E05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84" w:rsidRPr="009E0584" w:rsidRDefault="009E0584" w:rsidP="009E05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信息化解决方案经理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信息化技术支撑工程师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云计算</w:t>
            </w:r>
            <w:proofErr w:type="gramEnd"/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网络</w:t>
            </w: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5G网络</w:t>
            </w: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IT工程师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动力</w:t>
            </w: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产品研发工程师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营销策划</w:t>
            </w: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经理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政企业务经理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渠道运营</w:t>
            </w: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经理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互联网渠道运营经理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法</w:t>
            </w:r>
            <w:proofErr w:type="gramStart"/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管理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财务</w:t>
            </w: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管理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土木工程</w:t>
            </w:r>
            <w:r w:rsidRPr="009E05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管理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84" w:rsidRPr="009E0584" w:rsidRDefault="009E0584" w:rsidP="009E05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淮南分公司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马鞍山分公司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宿州分公司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阜阳分公司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铜陵分公司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宣城分公司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池州分公司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亳州分公司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省云智能</w:t>
            </w:r>
            <w:proofErr w:type="gramEnd"/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事业部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省无线网络优化中心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省创新</w:t>
            </w:r>
            <w:proofErr w:type="gramEnd"/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业务部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省客户</w:t>
            </w:r>
            <w:proofErr w:type="gramEnd"/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支撑中心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E0584" w:rsidRPr="009E0584" w:rsidTr="009E0584">
        <w:trPr>
          <w:trHeight w:val="28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84" w:rsidRPr="009E0584" w:rsidRDefault="009E0584" w:rsidP="009E0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0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</w:tr>
    </w:tbl>
    <w:p w:rsidR="0057151B" w:rsidRPr="005B2E34" w:rsidRDefault="0057151B" w:rsidP="009E0584">
      <w:pPr>
        <w:rPr>
          <w:rFonts w:ascii="仿宋" w:eastAsia="仿宋" w:hAnsi="仿宋"/>
          <w:sz w:val="28"/>
          <w:szCs w:val="28"/>
        </w:rPr>
      </w:pPr>
    </w:p>
    <w:sectPr w:rsidR="0057151B" w:rsidRPr="005B2E34" w:rsidSect="00E60C08">
      <w:pgSz w:w="16838" w:h="11906" w:orient="landscape"/>
      <w:pgMar w:top="567" w:right="340" w:bottom="567" w:left="3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84" w:rsidRDefault="009E0584" w:rsidP="009E0584">
      <w:r>
        <w:separator/>
      </w:r>
    </w:p>
  </w:endnote>
  <w:endnote w:type="continuationSeparator" w:id="0">
    <w:p w:rsidR="009E0584" w:rsidRDefault="009E0584" w:rsidP="009E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84" w:rsidRDefault="009E0584" w:rsidP="009E0584">
      <w:r>
        <w:separator/>
      </w:r>
    </w:p>
  </w:footnote>
  <w:footnote w:type="continuationSeparator" w:id="0">
    <w:p w:rsidR="009E0584" w:rsidRDefault="009E0584" w:rsidP="009E0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A64"/>
    <w:rsid w:val="00001A64"/>
    <w:rsid w:val="00203AAF"/>
    <w:rsid w:val="00235C66"/>
    <w:rsid w:val="002A48DC"/>
    <w:rsid w:val="002F1C88"/>
    <w:rsid w:val="0057151B"/>
    <w:rsid w:val="005B2E34"/>
    <w:rsid w:val="007D14CD"/>
    <w:rsid w:val="008A0BCC"/>
    <w:rsid w:val="009E0584"/>
    <w:rsid w:val="00CD28CC"/>
    <w:rsid w:val="00E60C08"/>
    <w:rsid w:val="00E6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5B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B2E34"/>
    <w:rPr>
      <w:b/>
      <w:bCs/>
    </w:rPr>
  </w:style>
  <w:style w:type="paragraph" w:styleId="a4">
    <w:name w:val="Normal (Web)"/>
    <w:basedOn w:val="a"/>
    <w:uiPriority w:val="99"/>
    <w:unhideWhenUsed/>
    <w:rsid w:val="005B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E0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058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0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05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5B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B2E34"/>
    <w:rPr>
      <w:b/>
      <w:bCs/>
    </w:rPr>
  </w:style>
  <w:style w:type="paragraph" w:styleId="a4">
    <w:name w:val="Normal (Web)"/>
    <w:basedOn w:val="a"/>
    <w:uiPriority w:val="99"/>
    <w:unhideWhenUsed/>
    <w:rsid w:val="005B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2001</Characters>
  <Application>Microsoft Office Word</Application>
  <DocSecurity>0</DocSecurity>
  <Lines>16</Lines>
  <Paragraphs>4</Paragraphs>
  <ScaleCrop>false</ScaleCrop>
  <Company>HP Inc.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袁炜</dc:creator>
  <cp:lastModifiedBy>微软用户</cp:lastModifiedBy>
  <cp:revision>2</cp:revision>
  <dcterms:created xsi:type="dcterms:W3CDTF">2020-03-04T08:11:00Z</dcterms:created>
  <dcterms:modified xsi:type="dcterms:W3CDTF">2020-03-04T08:11:00Z</dcterms:modified>
</cp:coreProperties>
</file>